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56F90" w14:textId="1941F8AC" w:rsidR="00D733BC" w:rsidRDefault="00D733BC" w:rsidP="00D733BC">
      <w:pPr>
        <w:pStyle w:val="Titre2"/>
        <w:jc w:val="center"/>
      </w:pPr>
      <w:r>
        <w:rPr>
          <w:noProof/>
        </w:rPr>
        <w:drawing>
          <wp:inline distT="0" distB="0" distL="0" distR="0" wp14:anchorId="12EDAA77" wp14:editId="0AB9478F">
            <wp:extent cx="1879644" cy="542925"/>
            <wp:effectExtent l="0" t="0" r="0" b="0"/>
            <wp:docPr id="311701697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701697" name="Graphique 3117016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561" cy="55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34D9A" w14:textId="6D7D6656" w:rsidR="0003707A" w:rsidRPr="00677403" w:rsidRDefault="008307D0" w:rsidP="00677403">
      <w:pPr>
        <w:pStyle w:val="Titre2"/>
        <w:jc w:val="center"/>
        <w:rPr>
          <w:rFonts w:asciiTheme="minorHAnsi" w:hAnsiTheme="minorHAnsi" w:cstheme="minorHAnsi"/>
        </w:rPr>
      </w:pPr>
      <w:r w:rsidRPr="00677403">
        <w:rPr>
          <w:rFonts w:asciiTheme="minorHAnsi" w:hAnsiTheme="minorHAnsi" w:cstheme="minorHAnsi"/>
        </w:rPr>
        <w:t>ATTESTATION</w:t>
      </w:r>
      <w:r w:rsidR="00515117" w:rsidRPr="00677403">
        <w:rPr>
          <w:rFonts w:asciiTheme="minorHAnsi" w:hAnsiTheme="minorHAnsi" w:cstheme="minorHAnsi"/>
        </w:rPr>
        <w:t xml:space="preserve"> de PAR</w:t>
      </w:r>
      <w:r w:rsidR="00A86A6C" w:rsidRPr="00677403">
        <w:rPr>
          <w:rFonts w:asciiTheme="minorHAnsi" w:hAnsiTheme="minorHAnsi" w:cstheme="minorHAnsi"/>
        </w:rPr>
        <w:t>T</w:t>
      </w:r>
      <w:r w:rsidR="00515117" w:rsidRPr="00677403">
        <w:rPr>
          <w:rFonts w:asciiTheme="minorHAnsi" w:hAnsiTheme="minorHAnsi" w:cstheme="minorHAnsi"/>
        </w:rPr>
        <w:t>ICIPATION et d’ASSIDUIT</w:t>
      </w:r>
      <w:r w:rsidR="00D733BC" w:rsidRPr="00677403">
        <w:rPr>
          <w:rFonts w:asciiTheme="minorHAnsi" w:hAnsiTheme="minorHAnsi" w:cstheme="minorHAnsi"/>
        </w:rPr>
        <w:t>É</w:t>
      </w:r>
    </w:p>
    <w:p w14:paraId="59D139D8" w14:textId="460463D0" w:rsidR="00023918" w:rsidRDefault="00023918" w:rsidP="003A5E2F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 xml:space="preserve">Association de fait depuis 2015, c’est en </w:t>
      </w:r>
      <w:r w:rsidR="0083449B" w:rsidRPr="0083449B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2021</w:t>
      </w:r>
      <w:r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 xml:space="preserve"> que l’Association a été déclarée en Préfecture</w:t>
      </w:r>
      <w:r w:rsidR="0083449B" w:rsidRPr="0083449B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 xml:space="preserve"> pour aider à l’accueil des Demandeurs d’Asile du CADA de ST-Beauzire</w:t>
      </w:r>
      <w:r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.</w:t>
      </w:r>
    </w:p>
    <w:p w14:paraId="50B2E15C" w14:textId="1B864B99" w:rsidR="00A86A6C" w:rsidRDefault="00023918" w:rsidP="003A5E2F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L</w:t>
      </w:r>
      <w:r w:rsidR="0083449B" w:rsidRPr="0083449B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 xml:space="preserve">’association </w:t>
      </w:r>
      <w:r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« L</w:t>
      </w:r>
      <w:r w:rsidR="0083449B" w:rsidRPr="0083449B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 xml:space="preserve">a </w:t>
      </w:r>
      <w:r w:rsidRPr="0083449B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Loco »</w:t>
      </w:r>
      <w:r w:rsidR="0083449B" w:rsidRPr="0083449B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 xml:space="preserve"> avait</w:t>
      </w:r>
      <w:r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,</w:t>
      </w:r>
      <w:r w:rsidR="0083449B" w:rsidRPr="0083449B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 xml:space="preserve"> dès sa création</w:t>
      </w:r>
      <w:r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,</w:t>
      </w:r>
      <w:r w:rsidR="0083449B" w:rsidRPr="0083449B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 xml:space="preserve"> la volonté d’élargir son public à l’ensemble des habitants du territoire sur lequel elle est implantée</w:t>
      </w:r>
      <w:r w:rsidRPr="00023918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avec la volonté de soutenir l’insertion des personnes accueillies</w:t>
      </w:r>
      <w:r w:rsidR="0083449B" w:rsidRPr="0083449B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. C'est pourquoi elle privilégie la rencontre et les échanges entre les demandeurs d'asile et les habitants du territoire.</w:t>
      </w:r>
    </w:p>
    <w:p w14:paraId="2C49FC0D" w14:textId="7ECBD03F" w:rsidR="00515117" w:rsidRPr="00515117" w:rsidRDefault="00515117" w:rsidP="003A5E2F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117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 xml:space="preserve">La </w:t>
      </w:r>
      <w:r w:rsidRPr="00E51951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Loco</w:t>
      </w:r>
      <w:r w:rsidR="0083463A" w:rsidRPr="00E51951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="0083463A" w:rsidRPr="00E51951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(</w:t>
      </w:r>
      <w:hyperlink r:id="rId9" w:history="1">
        <w:r w:rsidR="00D733BC" w:rsidRPr="00D733BC">
          <w:rPr>
            <w:rStyle w:val="Lienhypertexte"/>
            <w:rFonts w:eastAsia="Times New Roman" w:cstheme="minorHAnsi"/>
            <w:kern w:val="0"/>
            <w:sz w:val="24"/>
            <w:szCs w:val="24"/>
            <w:lang w:eastAsia="fr-FR"/>
            <w14:ligatures w14:val="none"/>
          </w:rPr>
          <w:t>https://laloco.org/</w:t>
        </w:r>
      </w:hyperlink>
      <w:r w:rsidR="00D733BC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) </w:t>
      </w:r>
      <w:r w:rsidRPr="00515117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est une association de proximité.</w:t>
      </w: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</w:t>
      </w:r>
      <w:r w:rsidR="0083449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Sa</w:t>
      </w: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mission se décline à travers le partage et le respect de principes fondamentaux que l’on retrouve par la suite sur l’ensemble de notre projet :</w:t>
      </w:r>
    </w:p>
    <w:p w14:paraId="2D574083" w14:textId="77777777" w:rsidR="00515117" w:rsidRPr="00515117" w:rsidRDefault="00515117" w:rsidP="00515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La laïcité,</w:t>
      </w:r>
    </w:p>
    <w:p w14:paraId="0752A780" w14:textId="77777777" w:rsidR="00515117" w:rsidRPr="00515117" w:rsidRDefault="00515117" w:rsidP="00515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La co-éducation,</w:t>
      </w:r>
    </w:p>
    <w:p w14:paraId="08F09F0A" w14:textId="77777777" w:rsidR="00515117" w:rsidRPr="00515117" w:rsidRDefault="00515117" w:rsidP="00515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La citoyenneté,</w:t>
      </w:r>
    </w:p>
    <w:p w14:paraId="1211E554" w14:textId="77777777" w:rsidR="00515117" w:rsidRPr="00515117" w:rsidRDefault="00515117" w:rsidP="00515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La dimension intergénérationnelle</w:t>
      </w:r>
    </w:p>
    <w:p w14:paraId="53977ED0" w14:textId="77777777" w:rsidR="00515117" w:rsidRPr="00515117" w:rsidRDefault="00515117" w:rsidP="00515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L’accès à la culture 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française </w:t>
      </w: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et au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x </w:t>
      </w: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échanges interculturels,</w:t>
      </w:r>
    </w:p>
    <w:p w14:paraId="75E8CD59" w14:textId="77777777" w:rsidR="00515117" w:rsidRDefault="00515117" w:rsidP="005151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515117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La coopération et la solidarité</w:t>
      </w:r>
    </w:p>
    <w:p w14:paraId="7F1ABCB9" w14:textId="77777777" w:rsidR="00515117" w:rsidRDefault="00515117" w:rsidP="003A5E2F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La Loco compte environ 40 bénévoles sur l’année, </w:t>
      </w:r>
      <w:r w:rsidRPr="0083463A">
        <w:rPr>
          <w:rFonts w:eastAsia="Times New Roman" w:cstheme="minorHAnsi"/>
          <w:b/>
          <w:bCs/>
          <w:kern w:val="0"/>
          <w:sz w:val="24"/>
          <w:szCs w:val="24"/>
          <w:lang w:eastAsia="fr-FR"/>
          <w14:ligatures w14:val="none"/>
        </w:rPr>
        <w:t>dont une vingtaine viennent chaque semaine pour proposer diverses activités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 : cours de français, cours de code de la route, sport (natation, judo, pétanque). </w:t>
      </w:r>
    </w:p>
    <w:p w14:paraId="3FC70CE7" w14:textId="27554835" w:rsidR="00515117" w:rsidRDefault="00515117" w:rsidP="003A5E2F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Notre association – affiliée à la Fédération Léo Lagrange - favorise le lien entre les résidents du territoire, c’est donc dans cette optique que nous avons créé un partenariat avec les antennes locales d’associations nationalement reconnues : Secours Catholique, Secours Populaire, Restos du Cœur, Amnesty International, et des associations à dimension </w:t>
      </w:r>
      <w:r w:rsidR="0083463A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plus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locale : </w:t>
      </w:r>
      <w:hyperlink r:id="rId10" w:history="1">
        <w:r w:rsidRPr="0083449B">
          <w:rPr>
            <w:rStyle w:val="Lienhypertexte"/>
            <w:rFonts w:eastAsia="Times New Roman" w:cstheme="minorHAnsi"/>
            <w:kern w:val="0"/>
            <w:sz w:val="24"/>
            <w:szCs w:val="24"/>
            <w:lang w:eastAsia="fr-FR"/>
            <w14:ligatures w14:val="none"/>
          </w:rPr>
          <w:t>Café associatif de Brioude</w:t>
        </w:r>
      </w:hyperlink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, Soleil Devant</w:t>
      </w:r>
      <w:r w:rsidR="0083449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, </w:t>
      </w:r>
      <w:hyperlink r:id="rId11" w:history="1">
        <w:r w:rsidR="0083449B" w:rsidRPr="0083449B">
          <w:rPr>
            <w:rStyle w:val="Lienhypertexte"/>
            <w:rFonts w:eastAsia="Times New Roman" w:cstheme="minorHAnsi"/>
            <w:kern w:val="0"/>
            <w:sz w:val="24"/>
            <w:szCs w:val="24"/>
            <w:lang w:eastAsia="fr-FR"/>
            <w14:ligatures w14:val="none"/>
          </w:rPr>
          <w:t>Télé-Regain</w:t>
        </w:r>
      </w:hyperlink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, </w:t>
      </w:r>
      <w:hyperlink r:id="rId12" w:history="1">
        <w:r w:rsidRPr="0083449B">
          <w:rPr>
            <w:rStyle w:val="Lienhypertexte"/>
            <w:rFonts w:eastAsia="Times New Roman" w:cstheme="minorHAnsi"/>
            <w:kern w:val="0"/>
            <w:sz w:val="24"/>
            <w:szCs w:val="24"/>
            <w:lang w:eastAsia="fr-FR"/>
            <w14:ligatures w14:val="none"/>
          </w:rPr>
          <w:t>La Calligramme</w:t>
        </w:r>
      </w:hyperlink>
      <w:r w:rsidR="0083463A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, </w:t>
      </w:r>
      <w:hyperlink r:id="rId13" w:history="1">
        <w:r w:rsidR="0083463A" w:rsidRPr="0083449B">
          <w:rPr>
            <w:rStyle w:val="Lienhypertexte"/>
            <w:rFonts w:eastAsia="Times New Roman" w:cstheme="minorHAnsi"/>
            <w:kern w:val="0"/>
            <w:sz w:val="24"/>
            <w:szCs w:val="24"/>
            <w:lang w:eastAsia="fr-FR"/>
            <w14:ligatures w14:val="none"/>
          </w:rPr>
          <w:t>ADMR du Pays de l’</w:t>
        </w:r>
        <w:proofErr w:type="spellStart"/>
        <w:r w:rsidR="0083463A" w:rsidRPr="0083449B">
          <w:rPr>
            <w:rStyle w:val="Lienhypertexte"/>
            <w:rFonts w:eastAsia="Times New Roman" w:cstheme="minorHAnsi"/>
            <w:kern w:val="0"/>
            <w:sz w:val="24"/>
            <w:szCs w:val="24"/>
            <w:lang w:eastAsia="fr-FR"/>
            <w14:ligatures w14:val="none"/>
          </w:rPr>
          <w:t>Allagnon</w:t>
        </w:r>
        <w:proofErr w:type="spellEnd"/>
      </w:hyperlink>
      <w:r w:rsidR="0083449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, </w:t>
      </w:r>
      <w:hyperlink r:id="rId14" w:history="1">
        <w:r w:rsidR="0083449B" w:rsidRPr="0083449B">
          <w:rPr>
            <w:rStyle w:val="Lienhypertexte"/>
            <w:rFonts w:eastAsia="Times New Roman" w:cstheme="minorHAnsi"/>
            <w:kern w:val="0"/>
            <w:sz w:val="24"/>
            <w:szCs w:val="24"/>
            <w:lang w:eastAsia="fr-FR"/>
            <w14:ligatures w14:val="none"/>
          </w:rPr>
          <w:t>CECB</w:t>
        </w:r>
      </w:hyperlink>
      <w:r w:rsidR="0083449B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, CBSO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</w:t>
      </w:r>
      <w:r w:rsidR="00D733BC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etc</w:t>
      </w:r>
      <w:r w:rsidR="00677403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.</w:t>
      </w:r>
    </w:p>
    <w:p w14:paraId="01F18E42" w14:textId="32BFF9F7" w:rsidR="00FB47A2" w:rsidRDefault="00515117" w:rsidP="003A5E2F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Il est tout naturel pour nos bénévoles de proposer des activités selon les envies de chacun</w:t>
      </w:r>
      <w:r w:rsidR="0083463A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 : </w:t>
      </w:r>
      <w:r w:rsidR="00D733BC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cours de français, </w:t>
      </w:r>
      <w:r w:rsidR="0083463A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randonnée, ateliers cuisine, sorties culturelles, entre autres.</w:t>
      </w:r>
    </w:p>
    <w:p w14:paraId="2AEB1CD2" w14:textId="77777777" w:rsidR="0083463A" w:rsidRPr="00D733BC" w:rsidRDefault="0083463A" w:rsidP="00D733BC">
      <w:pPr>
        <w:pStyle w:val="Titre"/>
        <w:rPr>
          <w:b/>
          <w:bCs/>
          <w:sz w:val="32"/>
          <w:szCs w:val="32"/>
        </w:rPr>
      </w:pPr>
      <w:r w:rsidRPr="00D733BC">
        <w:rPr>
          <w:b/>
          <w:bCs/>
          <w:sz w:val="32"/>
          <w:szCs w:val="32"/>
        </w:rPr>
        <w:t xml:space="preserve">Concernant TAJIK </w:t>
      </w:r>
      <w:proofErr w:type="spellStart"/>
      <w:r w:rsidRPr="00D733BC">
        <w:rPr>
          <w:b/>
          <w:bCs/>
          <w:sz w:val="32"/>
          <w:szCs w:val="32"/>
        </w:rPr>
        <w:t>Abdulrahman</w:t>
      </w:r>
      <w:proofErr w:type="spellEnd"/>
      <w:r w:rsidRPr="00D733BC">
        <w:rPr>
          <w:b/>
          <w:bCs/>
          <w:sz w:val="32"/>
          <w:szCs w:val="32"/>
        </w:rPr>
        <w:t> :</w:t>
      </w:r>
    </w:p>
    <w:p w14:paraId="18BD6987" w14:textId="77777777" w:rsidR="0083463A" w:rsidRDefault="0083463A" w:rsidP="0083463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Date entrée au CADA :</w:t>
      </w:r>
    </w:p>
    <w:p w14:paraId="3586243B" w14:textId="77777777" w:rsidR="0083463A" w:rsidRDefault="0083463A" w:rsidP="0083463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Date adhésion à la Loco : </w:t>
      </w:r>
      <w:r w:rsidR="00FB47A2" w:rsidRP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Du 11-12-2023 au 10-12-2024</w:t>
      </w:r>
      <w:r w:rsid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(en cours)</w:t>
      </w:r>
    </w:p>
    <w:p w14:paraId="7628AA25" w14:textId="526852D1" w:rsidR="00FB47A2" w:rsidRDefault="00FB47A2" w:rsidP="00FB47A2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Sur 6 mois d’adhésion à La Loco,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Abdulrahman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a participé à</w:t>
      </w:r>
      <w:r w:rsidR="007270D0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 :</w:t>
      </w:r>
    </w:p>
    <w:p w14:paraId="11144EEC" w14:textId="0F298BE0" w:rsidR="00FB47A2" w:rsidRDefault="00E51951" w:rsidP="00FB47A2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lastRenderedPageBreak/>
        <w:t>15</w:t>
      </w:r>
      <w:r w:rsid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cours de judo</w:t>
      </w:r>
    </w:p>
    <w:p w14:paraId="5324626A" w14:textId="60D1C0EF" w:rsidR="00FB47A2" w:rsidRDefault="007270D0" w:rsidP="00FB47A2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proofErr w:type="gramStart"/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12</w:t>
      </w:r>
      <w:r w:rsid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 cours</w:t>
      </w:r>
      <w:proofErr w:type="gramEnd"/>
      <w:r w:rsid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de natation</w:t>
      </w:r>
    </w:p>
    <w:p w14:paraId="35E05C91" w14:textId="4B185062" w:rsidR="00FB47A2" w:rsidRDefault="00E51951" w:rsidP="00FB47A2">
      <w:pPr>
        <w:pStyle w:val="Paragraphedeliste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proofErr w:type="gramStart"/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26</w:t>
      </w:r>
      <w:r w:rsid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 cours</w:t>
      </w:r>
      <w:proofErr w:type="gramEnd"/>
      <w:r w:rsid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de français o</w:t>
      </w:r>
      <w:r w:rsidR="003A5E2F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ù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il</w:t>
      </w:r>
      <w:r w:rsid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est venu</w:t>
      </w:r>
      <w:r w:rsidR="007270D0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; s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oit approximativement</w:t>
      </w:r>
      <w:r w:rsid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en moyenne </w:t>
      </w:r>
      <w:r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1</w:t>
      </w:r>
      <w:r w:rsidR="00FB47A2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fois / semaine aux cours de français</w:t>
      </w:r>
    </w:p>
    <w:p w14:paraId="7B4BFB44" w14:textId="4926692F" w:rsidR="00FB47A2" w:rsidRPr="00E51951" w:rsidRDefault="00FB47A2" w:rsidP="00E51951">
      <w:pPr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  <w:r w:rsidRPr="00E51951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Lien</w:t>
      </w:r>
      <w:r w:rsidR="0008396C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s vers </w:t>
      </w:r>
      <w:r w:rsidR="003A5E2F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les </w:t>
      </w:r>
      <w:r w:rsidR="003A5E2F" w:rsidRPr="00E51951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articles</w:t>
      </w:r>
      <w:r w:rsidR="00601665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 xml:space="preserve"> </w:t>
      </w:r>
      <w:r w:rsidRPr="00E51951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des activités auxquelles il a participé</w:t>
      </w:r>
      <w:r w:rsidR="00D733BC"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  <w:t> :</w:t>
      </w:r>
    </w:p>
    <w:p w14:paraId="4C7CF56A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15" w:history="1">
        <w:r w:rsidR="00E51951" w:rsidRPr="00575ECB">
          <w:rPr>
            <w:rStyle w:val="Lienhypertexte"/>
          </w:rPr>
          <w:t>https://laloco.org/blog/vezezoux-le-club-de-judo-fete-ses-10-ans</w:t>
        </w:r>
      </w:hyperlink>
    </w:p>
    <w:p w14:paraId="70DFCB48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16" w:history="1">
        <w:r w:rsidR="00E51951" w:rsidRPr="00575ECB">
          <w:rPr>
            <w:rStyle w:val="Lienhypertexte"/>
          </w:rPr>
          <w:t>https://laloco.org/blog/festival-de-cerfs-volants-danzat-le-luguet</w:t>
        </w:r>
      </w:hyperlink>
    </w:p>
    <w:p w14:paraId="54868FF4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17" w:history="1">
        <w:r w:rsidR="00E51951" w:rsidRPr="00710A64">
          <w:rPr>
            <w:rStyle w:val="Lienhypertexte"/>
          </w:rPr>
          <w:t>https://laloco.org/blog/soiree-jeux-la-clef-avec-agnes</w:t>
        </w:r>
      </w:hyperlink>
    </w:p>
    <w:p w14:paraId="494D54CA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18" w:history="1">
        <w:r w:rsidR="00E51951" w:rsidRPr="002D58E6">
          <w:rPr>
            <w:rStyle w:val="Lienhypertexte"/>
          </w:rPr>
          <w:t>https://laloco.org/blog/le-chant-du-dragon</w:t>
        </w:r>
      </w:hyperlink>
    </w:p>
    <w:p w14:paraId="36BA985C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19" w:history="1">
        <w:r w:rsidR="00E51951" w:rsidRPr="00710A64">
          <w:rPr>
            <w:rStyle w:val="Lienhypertexte"/>
          </w:rPr>
          <w:t>https://laloco.org/blog/slackline-again-and-again</w:t>
        </w:r>
      </w:hyperlink>
    </w:p>
    <w:p w14:paraId="2F73C622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20" w:history="1">
        <w:r w:rsidR="00E51951" w:rsidRPr="00710A64">
          <w:rPr>
            <w:rStyle w:val="Lienhypertexte"/>
          </w:rPr>
          <w:t>https://laloco.org/blog/randonnee-et-cine-concert-lubilhac</w:t>
        </w:r>
      </w:hyperlink>
    </w:p>
    <w:p w14:paraId="0784CF7C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21" w:history="1">
        <w:r w:rsidR="00E51951" w:rsidRPr="00710A64">
          <w:rPr>
            <w:rStyle w:val="Lienhypertexte"/>
          </w:rPr>
          <w:t>https://laloco.org/blog/voeux-de-bonne-annee-2024-de-la-loco</w:t>
        </w:r>
      </w:hyperlink>
    </w:p>
    <w:p w14:paraId="0D188651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22" w:history="1">
        <w:r w:rsidR="00E51951" w:rsidRPr="00710A64">
          <w:rPr>
            <w:rStyle w:val="Lienhypertexte"/>
          </w:rPr>
          <w:t>https://laloco.org/blog/stage-de-danses-traditionnelles-afghanes-et-francaises</w:t>
        </w:r>
      </w:hyperlink>
    </w:p>
    <w:p w14:paraId="00E582BC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23" w:history="1">
        <w:r w:rsidR="00E51951" w:rsidRPr="00710A64">
          <w:rPr>
            <w:rStyle w:val="Lienhypertexte"/>
          </w:rPr>
          <w:t>https://laloco.org/blog/reveillon-solidaire-2024</w:t>
        </w:r>
      </w:hyperlink>
    </w:p>
    <w:p w14:paraId="7FD50756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24" w:history="1">
        <w:r w:rsidR="00E51951" w:rsidRPr="00575ECB">
          <w:rPr>
            <w:rStyle w:val="Lienhypertexte"/>
          </w:rPr>
          <w:t>https://laloco.org/blog/cafe-arbres-et-citoyens</w:t>
        </w:r>
      </w:hyperlink>
    </w:p>
    <w:p w14:paraId="2A87726B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25" w:history="1">
        <w:r w:rsidR="00E51951" w:rsidRPr="00710A64">
          <w:rPr>
            <w:rStyle w:val="Lienhypertexte"/>
          </w:rPr>
          <w:t>https://laloco.org/blog/zainullah-et-le-cricket</w:t>
        </w:r>
      </w:hyperlink>
    </w:p>
    <w:p w14:paraId="293D41C6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26" w:history="1">
        <w:r w:rsidR="00E51951" w:rsidRPr="00575ECB">
          <w:rPr>
            <w:rStyle w:val="Lienhypertexte"/>
          </w:rPr>
          <w:t>https://laloco.org/blog/randonnee-pedestre-saint-geron</w:t>
        </w:r>
      </w:hyperlink>
    </w:p>
    <w:p w14:paraId="2E1106AC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27" w:history="1">
        <w:r w:rsidR="00E51951" w:rsidRPr="00575ECB">
          <w:rPr>
            <w:rStyle w:val="Lienhypertexte"/>
          </w:rPr>
          <w:t>https://laloco.org/blog/cafe-de-novembre</w:t>
        </w:r>
      </w:hyperlink>
    </w:p>
    <w:p w14:paraId="5E39C1BC" w14:textId="77777777" w:rsidR="00E51951" w:rsidRDefault="00000000" w:rsidP="00E51951">
      <w:pPr>
        <w:pStyle w:val="Paragraphedeliste"/>
        <w:numPr>
          <w:ilvl w:val="0"/>
          <w:numId w:val="14"/>
        </w:numPr>
      </w:pPr>
      <w:hyperlink r:id="rId28" w:history="1">
        <w:r w:rsidR="00E51951" w:rsidRPr="00575ECB">
          <w:rPr>
            <w:rStyle w:val="Lienhypertexte"/>
          </w:rPr>
          <w:t>https://laloco.org/blog/week-end-au-sommet-au-mezenc</w:t>
        </w:r>
      </w:hyperlink>
    </w:p>
    <w:p w14:paraId="2CF362AE" w14:textId="77777777" w:rsidR="00FB47A2" w:rsidRDefault="00FB47A2" w:rsidP="00E51951">
      <w:pPr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1390C2ED" w14:textId="77777777" w:rsidR="00677403" w:rsidRDefault="00677403" w:rsidP="00E51951">
      <w:pPr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p w14:paraId="013B19F4" w14:textId="77777777" w:rsidR="00677403" w:rsidRDefault="00677403" w:rsidP="00677403">
      <w:pPr>
        <w:pStyle w:val="courant"/>
        <w:spacing w:before="0"/>
        <w:ind w:right="567"/>
        <w:jc w:val="right"/>
      </w:pPr>
      <w:r>
        <w:t>Jean-Paul BOUVET</w:t>
      </w:r>
    </w:p>
    <w:p w14:paraId="535F5D50" w14:textId="493E23A4" w:rsidR="00677403" w:rsidRDefault="00677403" w:rsidP="00677403">
      <w:pPr>
        <w:pStyle w:val="courant"/>
        <w:spacing w:before="0"/>
        <w:ind w:right="567"/>
        <w:jc w:val="right"/>
      </w:pPr>
      <w:r>
        <w:t>Président de La Loco</w:t>
      </w:r>
    </w:p>
    <w:p w14:paraId="0C8B9E55" w14:textId="37963430" w:rsidR="00677403" w:rsidRDefault="00677403" w:rsidP="00462CD6">
      <w:pPr>
        <w:pStyle w:val="courant"/>
        <w:spacing w:before="0"/>
        <w:jc w:val="right"/>
      </w:pPr>
      <w:r>
        <w:br/>
      </w:r>
      <w:r w:rsidR="00462CD6">
        <w:rPr>
          <w:noProof/>
        </w:rPr>
        <w:drawing>
          <wp:inline distT="0" distB="0" distL="0" distR="0" wp14:anchorId="185CEC22" wp14:editId="64DF7736">
            <wp:extent cx="2743200" cy="1106424"/>
            <wp:effectExtent l="0" t="0" r="0" b="0"/>
            <wp:docPr id="7880211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21151" name="Image 788021151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3BD69" w14:textId="77777777" w:rsidR="00677403" w:rsidRPr="00E51951" w:rsidRDefault="00677403" w:rsidP="00E51951">
      <w:pPr>
        <w:spacing w:before="100" w:beforeAutospacing="1" w:after="100" w:afterAutospacing="1" w:line="240" w:lineRule="auto"/>
        <w:ind w:left="360"/>
        <w:rPr>
          <w:rFonts w:eastAsia="Times New Roman" w:cstheme="minorHAnsi"/>
          <w:kern w:val="0"/>
          <w:sz w:val="24"/>
          <w:szCs w:val="24"/>
          <w:lang w:eastAsia="fr-FR"/>
          <w14:ligatures w14:val="none"/>
        </w:rPr>
      </w:pPr>
    </w:p>
    <w:sectPr w:rsidR="00677403" w:rsidRPr="00E51951">
      <w:foot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B1112" w14:textId="77777777" w:rsidR="00AE56CA" w:rsidRDefault="00AE56CA" w:rsidP="00C47100">
      <w:pPr>
        <w:spacing w:after="0" w:line="240" w:lineRule="auto"/>
      </w:pPr>
      <w:r>
        <w:separator/>
      </w:r>
    </w:p>
  </w:endnote>
  <w:endnote w:type="continuationSeparator" w:id="0">
    <w:p w14:paraId="55D26043" w14:textId="77777777" w:rsidR="00AE56CA" w:rsidRDefault="00AE56CA" w:rsidP="00C4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830B2" w14:textId="4AF3FAD9" w:rsidR="00C47100" w:rsidRPr="00C47100" w:rsidRDefault="00C47100" w:rsidP="00677403">
    <w:pPr>
      <w:pStyle w:val="Style2"/>
      <w:rPr>
        <w:rStyle w:val="Rfrenceintense"/>
        <w:b w:val="0"/>
        <w:bCs w:val="0"/>
        <w:smallCaps w:val="0"/>
        <w:color w:val="auto"/>
        <w:spacing w:val="0"/>
      </w:rPr>
    </w:pPr>
    <w:r w:rsidRPr="00C47100">
      <w:t>Association La Loco - 4 rue Fromenteau - La gare - 43100 Saint-Beauzire</w:t>
    </w:r>
    <w:r w:rsidRPr="00C47100">
      <w:br/>
      <w:t xml:space="preserve">Siret N° 908 196 041 00010 / </w:t>
    </w:r>
    <w:proofErr w:type="gramStart"/>
    <w:r w:rsidRPr="00C47100">
      <w:t>Tél.:</w:t>
    </w:r>
    <w:proofErr w:type="gramEnd"/>
    <w:r w:rsidRPr="00C47100">
      <w:t xml:space="preserve"> 06 01 02 98 34 / Site internet : laloco.org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33EB5" w14:textId="77777777" w:rsidR="00AE56CA" w:rsidRDefault="00AE56CA" w:rsidP="00C47100">
      <w:pPr>
        <w:spacing w:after="0" w:line="240" w:lineRule="auto"/>
      </w:pPr>
      <w:r>
        <w:separator/>
      </w:r>
    </w:p>
  </w:footnote>
  <w:footnote w:type="continuationSeparator" w:id="0">
    <w:p w14:paraId="2FBB171B" w14:textId="77777777" w:rsidR="00AE56CA" w:rsidRDefault="00AE56CA" w:rsidP="00C47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2E4"/>
    <w:multiLevelType w:val="multilevel"/>
    <w:tmpl w:val="97B2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85602"/>
    <w:multiLevelType w:val="multilevel"/>
    <w:tmpl w:val="9E6A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92B9D"/>
    <w:multiLevelType w:val="multilevel"/>
    <w:tmpl w:val="B64A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5438A"/>
    <w:multiLevelType w:val="multilevel"/>
    <w:tmpl w:val="7EA4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C4A4E"/>
    <w:multiLevelType w:val="multilevel"/>
    <w:tmpl w:val="9A84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862BB"/>
    <w:multiLevelType w:val="multilevel"/>
    <w:tmpl w:val="D364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665D5"/>
    <w:multiLevelType w:val="multilevel"/>
    <w:tmpl w:val="AF5A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901A1"/>
    <w:multiLevelType w:val="multilevel"/>
    <w:tmpl w:val="3814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91206"/>
    <w:multiLevelType w:val="hybridMultilevel"/>
    <w:tmpl w:val="FDB00742"/>
    <w:lvl w:ilvl="0" w:tplc="8698DC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A55E0"/>
    <w:multiLevelType w:val="multilevel"/>
    <w:tmpl w:val="8B64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92510"/>
    <w:multiLevelType w:val="multilevel"/>
    <w:tmpl w:val="36EC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9682E"/>
    <w:multiLevelType w:val="hybridMultilevel"/>
    <w:tmpl w:val="E95AB734"/>
    <w:lvl w:ilvl="0" w:tplc="37AACD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E4E92"/>
    <w:multiLevelType w:val="multilevel"/>
    <w:tmpl w:val="DCBA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BF64AB"/>
    <w:multiLevelType w:val="multilevel"/>
    <w:tmpl w:val="8208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547654">
    <w:abstractNumId w:val="10"/>
  </w:num>
  <w:num w:numId="2" w16cid:durableId="292519145">
    <w:abstractNumId w:val="4"/>
  </w:num>
  <w:num w:numId="3" w16cid:durableId="916595869">
    <w:abstractNumId w:val="12"/>
  </w:num>
  <w:num w:numId="4" w16cid:durableId="1083262256">
    <w:abstractNumId w:val="7"/>
  </w:num>
  <w:num w:numId="5" w16cid:durableId="109935408">
    <w:abstractNumId w:val="2"/>
  </w:num>
  <w:num w:numId="6" w16cid:durableId="798425849">
    <w:abstractNumId w:val="0"/>
  </w:num>
  <w:num w:numId="7" w16cid:durableId="1259605445">
    <w:abstractNumId w:val="9"/>
  </w:num>
  <w:num w:numId="8" w16cid:durableId="477500470">
    <w:abstractNumId w:val="1"/>
  </w:num>
  <w:num w:numId="9" w16cid:durableId="1160124211">
    <w:abstractNumId w:val="13"/>
  </w:num>
  <w:num w:numId="10" w16cid:durableId="1551067224">
    <w:abstractNumId w:val="6"/>
  </w:num>
  <w:num w:numId="11" w16cid:durableId="376971352">
    <w:abstractNumId w:val="5"/>
  </w:num>
  <w:num w:numId="12" w16cid:durableId="634066748">
    <w:abstractNumId w:val="3"/>
  </w:num>
  <w:num w:numId="13" w16cid:durableId="1154294237">
    <w:abstractNumId w:val="8"/>
  </w:num>
  <w:num w:numId="14" w16cid:durableId="15726918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D0"/>
    <w:rsid w:val="00023918"/>
    <w:rsid w:val="0003707A"/>
    <w:rsid w:val="0008396C"/>
    <w:rsid w:val="0014641A"/>
    <w:rsid w:val="002145A2"/>
    <w:rsid w:val="00283AAE"/>
    <w:rsid w:val="00285811"/>
    <w:rsid w:val="002A26F4"/>
    <w:rsid w:val="00354257"/>
    <w:rsid w:val="003A5E2F"/>
    <w:rsid w:val="00462CD6"/>
    <w:rsid w:val="004E6246"/>
    <w:rsid w:val="00515117"/>
    <w:rsid w:val="005E603B"/>
    <w:rsid w:val="00601665"/>
    <w:rsid w:val="00677403"/>
    <w:rsid w:val="00696E89"/>
    <w:rsid w:val="007270D0"/>
    <w:rsid w:val="0079176B"/>
    <w:rsid w:val="008307D0"/>
    <w:rsid w:val="0083449B"/>
    <w:rsid w:val="0083463A"/>
    <w:rsid w:val="00977DDF"/>
    <w:rsid w:val="009E3A01"/>
    <w:rsid w:val="00A86A6C"/>
    <w:rsid w:val="00AE56CA"/>
    <w:rsid w:val="00B72DE4"/>
    <w:rsid w:val="00C343E1"/>
    <w:rsid w:val="00C47100"/>
    <w:rsid w:val="00D06D3F"/>
    <w:rsid w:val="00D733BC"/>
    <w:rsid w:val="00E15159"/>
    <w:rsid w:val="00E51951"/>
    <w:rsid w:val="00FB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AF2A2"/>
  <w15:chartTrackingRefBased/>
  <w15:docId w15:val="{FB4439FE-0FDE-45A4-9566-E7F56A28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151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15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5151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15117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15117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15117"/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1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15117"/>
    <w:rPr>
      <w:b/>
      <w:bCs/>
    </w:rPr>
  </w:style>
  <w:style w:type="character" w:styleId="Accentuation">
    <w:name w:val="Emphasis"/>
    <w:basedOn w:val="Policepardfaut"/>
    <w:uiPriority w:val="20"/>
    <w:qFormat/>
    <w:rsid w:val="00515117"/>
    <w:rPr>
      <w:i/>
      <w:iCs/>
    </w:rPr>
  </w:style>
  <w:style w:type="character" w:styleId="Lienhypertexte">
    <w:name w:val="Hyperlink"/>
    <w:basedOn w:val="Policepardfaut"/>
    <w:uiPriority w:val="99"/>
    <w:unhideWhenUsed/>
    <w:rsid w:val="00515117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5151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515117"/>
    <w:rPr>
      <w:rFonts w:ascii="Arial" w:eastAsia="Times New Roman" w:hAnsi="Arial" w:cs="Arial"/>
      <w:vanish/>
      <w:kern w:val="0"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5151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515117"/>
    <w:rPr>
      <w:rFonts w:ascii="Arial" w:eastAsia="Times New Roman" w:hAnsi="Arial" w:cs="Arial"/>
      <w:vanish/>
      <w:kern w:val="0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FB47A2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3449B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D733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33B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733BC"/>
    <w:rPr>
      <w:rFonts w:eastAsiaTheme="minorEastAsia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D733BC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C47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7100"/>
  </w:style>
  <w:style w:type="paragraph" w:styleId="Pieddepage">
    <w:name w:val="footer"/>
    <w:basedOn w:val="Normal"/>
    <w:link w:val="PieddepageCar"/>
    <w:uiPriority w:val="99"/>
    <w:unhideWhenUsed/>
    <w:rsid w:val="00C47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7100"/>
  </w:style>
  <w:style w:type="paragraph" w:customStyle="1" w:styleId="Paragraphestandard">
    <w:name w:val="[Paragraphe standard]"/>
    <w:basedOn w:val="Normal"/>
    <w:uiPriority w:val="99"/>
    <w:rsid w:val="00C4710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710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7100"/>
    <w:rPr>
      <w:i/>
      <w:iCs/>
      <w:color w:val="4472C4" w:themeColor="accent1"/>
    </w:rPr>
  </w:style>
  <w:style w:type="character" w:styleId="Rfrenceintense">
    <w:name w:val="Intense Reference"/>
    <w:basedOn w:val="Policepardfaut"/>
    <w:uiPriority w:val="32"/>
    <w:qFormat/>
    <w:rsid w:val="00C47100"/>
    <w:rPr>
      <w:b/>
      <w:bCs/>
      <w:smallCaps/>
      <w:color w:val="4472C4" w:themeColor="accent1"/>
      <w:spacing w:val="5"/>
    </w:rPr>
  </w:style>
  <w:style w:type="paragraph" w:customStyle="1" w:styleId="Style1">
    <w:name w:val="Style1"/>
    <w:basedOn w:val="Citationintense"/>
    <w:link w:val="Style1Car"/>
    <w:qFormat/>
    <w:rsid w:val="00C47100"/>
    <w:pPr>
      <w:pBdr>
        <w:top w:val="single" w:sz="4" w:space="6" w:color="4472C4" w:themeColor="accent1"/>
        <w:bottom w:val="single" w:sz="4" w:space="6" w:color="4472C4" w:themeColor="accent1"/>
      </w:pBdr>
    </w:pPr>
  </w:style>
  <w:style w:type="character" w:customStyle="1" w:styleId="Style1Car">
    <w:name w:val="Style1 Car"/>
    <w:basedOn w:val="CitationintenseCar"/>
    <w:link w:val="Style1"/>
    <w:rsid w:val="00C47100"/>
    <w:rPr>
      <w:i/>
      <w:iCs/>
      <w:color w:val="4472C4" w:themeColor="accent1"/>
    </w:rPr>
  </w:style>
  <w:style w:type="paragraph" w:customStyle="1" w:styleId="Style2">
    <w:name w:val="Style2"/>
    <w:basedOn w:val="Normal"/>
    <w:link w:val="Style2Car"/>
    <w:qFormat/>
    <w:rsid w:val="00677403"/>
    <w:pPr>
      <w:pBdr>
        <w:top w:val="single" w:sz="4" w:space="1" w:color="auto"/>
      </w:pBdr>
      <w:spacing w:after="0"/>
      <w:jc w:val="center"/>
    </w:pPr>
  </w:style>
  <w:style w:type="character" w:customStyle="1" w:styleId="Style2Car">
    <w:name w:val="Style2 Car"/>
    <w:basedOn w:val="Policepardfaut"/>
    <w:link w:val="Style2"/>
    <w:rsid w:val="00677403"/>
  </w:style>
  <w:style w:type="paragraph" w:customStyle="1" w:styleId="courant">
    <w:name w:val="courant"/>
    <w:basedOn w:val="Normal"/>
    <w:uiPriority w:val="99"/>
    <w:rsid w:val="00677403"/>
    <w:pPr>
      <w:suppressAutoHyphens/>
      <w:autoSpaceDE w:val="0"/>
      <w:autoSpaceDN w:val="0"/>
      <w:adjustRightInd w:val="0"/>
      <w:spacing w:before="227" w:after="0" w:line="320" w:lineRule="atLeast"/>
      <w:textAlignment w:val="center"/>
    </w:pPr>
    <w:rPr>
      <w:rFonts w:ascii="Work Sans" w:hAnsi="Work Sans" w:cs="Work Sans"/>
      <w:color w:val="000000"/>
      <w:kern w:val="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3A5E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3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2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7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6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53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1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50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6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0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78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777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95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1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046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030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216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82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69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99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684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71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62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200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62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38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8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0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83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6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8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9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8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9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12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79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9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02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607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022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0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8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7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8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3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9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1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8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39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1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5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58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6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4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www.admr.org/associations/admr-du-pays-d-allagnon" TargetMode="External"/><Relationship Id="rId18" Type="http://schemas.openxmlformats.org/officeDocument/2006/relationships/hyperlink" Target="https://laloco.org/blog/le-chant-du-dragon" TargetMode="External"/><Relationship Id="rId26" Type="http://schemas.openxmlformats.org/officeDocument/2006/relationships/hyperlink" Target="https://laloco.org/blog/randonnee-pedestre-saint-ger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aloco.org/blog/voeux-de-bonne-annee-2024-de-la-loco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acalligramme.fr/" TargetMode="External"/><Relationship Id="rId17" Type="http://schemas.openxmlformats.org/officeDocument/2006/relationships/hyperlink" Target="https://laloco.org/blog/soiree-jeux-la-clef-avec-agnes" TargetMode="External"/><Relationship Id="rId25" Type="http://schemas.openxmlformats.org/officeDocument/2006/relationships/hyperlink" Target="https://laloco.org/blog/zainullah-et-le-crick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laloco.org/blog/festival-de-cerfs-volants-danzat-le-luguet" TargetMode="External"/><Relationship Id="rId20" Type="http://schemas.openxmlformats.org/officeDocument/2006/relationships/hyperlink" Target="https://laloco.org/blog/randonnee-et-cine-concert-lubilhac" TargetMode="External"/><Relationship Id="rId29" Type="http://schemas.openxmlformats.org/officeDocument/2006/relationships/image" Target="media/image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le-regain.fr/" TargetMode="External"/><Relationship Id="rId24" Type="http://schemas.openxmlformats.org/officeDocument/2006/relationships/hyperlink" Target="https://laloco.org/blog/cafe-arbres-et-citoyens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aloco.org/blog/vezezoux-le-club-de-judo-fete-ses-10-ans" TargetMode="External"/><Relationship Id="rId23" Type="http://schemas.openxmlformats.org/officeDocument/2006/relationships/hyperlink" Target="https://laloco.org/blog/reveillon-solidaire-2024" TargetMode="External"/><Relationship Id="rId28" Type="http://schemas.openxmlformats.org/officeDocument/2006/relationships/hyperlink" Target="https://laloco.org/blog/week-end-au-sommet-au-mezenc" TargetMode="External"/><Relationship Id="rId10" Type="http://schemas.openxmlformats.org/officeDocument/2006/relationships/hyperlink" Target="https://www.cafelecturebrioude.fr/" TargetMode="External"/><Relationship Id="rId19" Type="http://schemas.openxmlformats.org/officeDocument/2006/relationships/hyperlink" Target="https://laloco.org/blog/slackline-again-and-agai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aloco.org/" TargetMode="External"/><Relationship Id="rId14" Type="http://schemas.openxmlformats.org/officeDocument/2006/relationships/hyperlink" Target="http://cecb-asso.fr/" TargetMode="External"/><Relationship Id="rId22" Type="http://schemas.openxmlformats.org/officeDocument/2006/relationships/hyperlink" Target="https://laloco.org/blog/stage-de-danses-traditionnelles-afghanes-et-francaises" TargetMode="External"/><Relationship Id="rId27" Type="http://schemas.openxmlformats.org/officeDocument/2006/relationships/hyperlink" Target="https://laloco.org/blog/cafe-de-novembr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luce</dc:creator>
  <cp:keywords/>
  <dc:description/>
  <cp:lastModifiedBy>chico Marx</cp:lastModifiedBy>
  <cp:revision>3</cp:revision>
  <dcterms:created xsi:type="dcterms:W3CDTF">2024-06-02T20:34:00Z</dcterms:created>
  <dcterms:modified xsi:type="dcterms:W3CDTF">2024-06-02T20:36:00Z</dcterms:modified>
</cp:coreProperties>
</file>